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30884" w14:textId="77777777" w:rsidR="005C2EE1" w:rsidRPr="00E960BB" w:rsidRDefault="005C2EE1" w:rsidP="005C2EE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C7A8CF0" w14:textId="77777777" w:rsidR="005C2EE1" w:rsidRPr="0054391D" w:rsidRDefault="005C2EE1" w:rsidP="005C2E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4391D">
        <w:rPr>
          <w:rFonts w:ascii="Corbel" w:hAnsi="Corbel"/>
          <w:b/>
          <w:smallCaps/>
          <w:sz w:val="24"/>
          <w:szCs w:val="24"/>
        </w:rPr>
        <w:t>SYLABUS</w:t>
      </w:r>
    </w:p>
    <w:p w14:paraId="347DBCFD" w14:textId="77777777" w:rsidR="0054391D" w:rsidRPr="0054391D" w:rsidRDefault="0054391D" w:rsidP="005439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4391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54391D">
        <w:rPr>
          <w:rFonts w:ascii="Corbel" w:hAnsi="Corbel"/>
          <w:smallCaps/>
          <w:sz w:val="24"/>
          <w:szCs w:val="24"/>
        </w:rPr>
        <w:t>2020-2022</w:t>
      </w:r>
    </w:p>
    <w:p w14:paraId="56C7FBAB" w14:textId="77777777" w:rsidR="0054391D" w:rsidRPr="00EA4832" w:rsidRDefault="0054391D" w:rsidP="0054391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54391D">
        <w:rPr>
          <w:rFonts w:ascii="Corbel" w:hAnsi="Corbel"/>
          <w:sz w:val="20"/>
          <w:szCs w:val="20"/>
        </w:rPr>
        <w:t>Rok akademicki: 2021/2022</w:t>
      </w:r>
    </w:p>
    <w:p w14:paraId="510EAD15" w14:textId="77777777" w:rsidR="005C2EE1" w:rsidRPr="009C54AE" w:rsidRDefault="005C2EE1" w:rsidP="005C2EE1">
      <w:pPr>
        <w:spacing w:after="0" w:line="240" w:lineRule="auto"/>
        <w:rPr>
          <w:rFonts w:ascii="Corbel" w:hAnsi="Corbel"/>
          <w:sz w:val="24"/>
          <w:szCs w:val="24"/>
        </w:rPr>
      </w:pPr>
    </w:p>
    <w:p w14:paraId="3B12CFED" w14:textId="77777777" w:rsidR="0085747A" w:rsidRDefault="005C2EE1" w:rsidP="00B159CF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p w14:paraId="5BBF9402" w14:textId="77777777" w:rsidR="00B159CF" w:rsidRPr="005C2EE1" w:rsidRDefault="00B159CF" w:rsidP="00B159CF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C2EE1" w14:paraId="072F689B" w14:textId="77777777" w:rsidTr="00937A81">
        <w:tc>
          <w:tcPr>
            <w:tcW w:w="2694" w:type="dxa"/>
            <w:vAlign w:val="center"/>
          </w:tcPr>
          <w:p w14:paraId="5F9DF38E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49957ED4" w14:textId="77777777" w:rsidR="0085747A" w:rsidRPr="005C2EE1" w:rsidRDefault="00A3542B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Zastosowanie informatyki w gospodarce</w:t>
            </w:r>
          </w:p>
        </w:tc>
      </w:tr>
      <w:tr w:rsidR="0085747A" w:rsidRPr="005C2EE1" w14:paraId="0A4DF605" w14:textId="77777777" w:rsidTr="00937A81">
        <w:tc>
          <w:tcPr>
            <w:tcW w:w="2694" w:type="dxa"/>
            <w:vAlign w:val="center"/>
          </w:tcPr>
          <w:p w14:paraId="40CCB0C4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07A61A5C" w14:textId="77777777" w:rsidR="0085747A" w:rsidRPr="005C2EE1" w:rsidRDefault="00A3542B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E/II/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GRiL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/C-1.4b</w:t>
            </w:r>
          </w:p>
        </w:tc>
      </w:tr>
      <w:tr w:rsidR="0085747A" w:rsidRPr="005C2EE1" w14:paraId="553A595B" w14:textId="77777777" w:rsidTr="00937A81">
        <w:tc>
          <w:tcPr>
            <w:tcW w:w="2694" w:type="dxa"/>
            <w:vAlign w:val="center"/>
          </w:tcPr>
          <w:p w14:paraId="6BE3D2F0" w14:textId="77777777" w:rsidR="0085747A" w:rsidRPr="005C2EE1" w:rsidRDefault="0085747A" w:rsidP="00711B36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1E203913" w14:textId="77777777" w:rsidR="0085747A" w:rsidRPr="005C2EE1" w:rsidRDefault="0054391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C2EE1" w14:paraId="11BB8B62" w14:textId="77777777" w:rsidTr="00937A81">
        <w:tc>
          <w:tcPr>
            <w:tcW w:w="2694" w:type="dxa"/>
            <w:vAlign w:val="center"/>
          </w:tcPr>
          <w:p w14:paraId="3A82CE87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39DC0C" w14:textId="77777777" w:rsidR="0085747A" w:rsidRPr="005C2EE1" w:rsidRDefault="0054391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4391D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5C2EE1" w14:paraId="70F76C24" w14:textId="77777777" w:rsidTr="00937A81">
        <w:tc>
          <w:tcPr>
            <w:tcW w:w="2694" w:type="dxa"/>
            <w:vAlign w:val="center"/>
          </w:tcPr>
          <w:p w14:paraId="62DEEBF7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0F59DE" w14:textId="77777777" w:rsidR="0085747A" w:rsidRPr="005C2EE1" w:rsidRDefault="0061353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5C2EE1" w14:paraId="260C712C" w14:textId="77777777" w:rsidTr="00937A81">
        <w:tc>
          <w:tcPr>
            <w:tcW w:w="2694" w:type="dxa"/>
            <w:vAlign w:val="center"/>
          </w:tcPr>
          <w:p w14:paraId="5EFCA0C1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CAFF9BC" w14:textId="77777777" w:rsidR="0085747A" w:rsidRPr="005C2EE1" w:rsidRDefault="0054391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rugiego stopnia</w:t>
            </w:r>
          </w:p>
        </w:tc>
      </w:tr>
      <w:tr w:rsidR="0085747A" w:rsidRPr="005C2EE1" w14:paraId="3FD25051" w14:textId="77777777" w:rsidTr="00937A81">
        <w:tc>
          <w:tcPr>
            <w:tcW w:w="2694" w:type="dxa"/>
            <w:vAlign w:val="center"/>
          </w:tcPr>
          <w:p w14:paraId="465E7096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120EE6" w14:textId="77777777" w:rsidR="0085747A" w:rsidRPr="005C2EE1" w:rsidRDefault="0061353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5C2EE1" w14:paraId="727EAA1F" w14:textId="77777777" w:rsidTr="00937A81">
        <w:tc>
          <w:tcPr>
            <w:tcW w:w="2694" w:type="dxa"/>
            <w:vAlign w:val="center"/>
          </w:tcPr>
          <w:p w14:paraId="02600733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900E5DA" w14:textId="718E63C7" w:rsidR="0085747A" w:rsidRPr="005C2EE1" w:rsidRDefault="00212E65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Nies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5C2EE1" w14:paraId="3859BDB7" w14:textId="77777777" w:rsidTr="00937A81">
        <w:tc>
          <w:tcPr>
            <w:tcW w:w="2694" w:type="dxa"/>
            <w:vAlign w:val="center"/>
          </w:tcPr>
          <w:p w14:paraId="00515483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B23D2C5" w14:textId="77777777" w:rsidR="0085747A" w:rsidRPr="005C2EE1" w:rsidRDefault="00A3542B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II/3</w:t>
            </w:r>
          </w:p>
        </w:tc>
      </w:tr>
      <w:tr w:rsidR="0085747A" w:rsidRPr="005C2EE1" w14:paraId="2F971C97" w14:textId="77777777" w:rsidTr="00937A81">
        <w:tc>
          <w:tcPr>
            <w:tcW w:w="2694" w:type="dxa"/>
            <w:vAlign w:val="center"/>
          </w:tcPr>
          <w:p w14:paraId="65CFD7CA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965711" w14:textId="77777777" w:rsidR="0085747A" w:rsidRPr="005C2EE1" w:rsidRDefault="0061353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pecjalistyczny do wyboru</w:t>
            </w:r>
          </w:p>
        </w:tc>
      </w:tr>
      <w:tr w:rsidR="00923D7D" w:rsidRPr="005C2EE1" w14:paraId="6F31152F" w14:textId="77777777" w:rsidTr="00937A81">
        <w:tc>
          <w:tcPr>
            <w:tcW w:w="2694" w:type="dxa"/>
            <w:vAlign w:val="center"/>
          </w:tcPr>
          <w:p w14:paraId="5330989B" w14:textId="77777777" w:rsidR="00923D7D" w:rsidRPr="005C2EE1" w:rsidRDefault="00923D7D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5B64A7" w14:textId="77777777" w:rsidR="00923D7D" w:rsidRPr="005C2EE1" w:rsidRDefault="005C2EE1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937A81" w:rsidRPr="005C2EE1" w14:paraId="6FB3DD61" w14:textId="77777777" w:rsidTr="00937A81">
        <w:tc>
          <w:tcPr>
            <w:tcW w:w="2694" w:type="dxa"/>
            <w:vAlign w:val="center"/>
          </w:tcPr>
          <w:p w14:paraId="4906A6F5" w14:textId="77777777" w:rsidR="00937A81" w:rsidRPr="005C2EE1" w:rsidRDefault="00937A81" w:rsidP="00937A81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3FDAA6" w14:textId="77777777" w:rsidR="00937A81" w:rsidRPr="005C2EE1" w:rsidRDefault="00937A81" w:rsidP="00937A8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Dr inż. Paweł Zawora</w:t>
            </w:r>
          </w:p>
        </w:tc>
      </w:tr>
      <w:tr w:rsidR="00937A81" w:rsidRPr="005C2EE1" w14:paraId="69F5E83F" w14:textId="77777777" w:rsidTr="00937A81">
        <w:tc>
          <w:tcPr>
            <w:tcW w:w="2694" w:type="dxa"/>
            <w:vAlign w:val="center"/>
          </w:tcPr>
          <w:p w14:paraId="6240D297" w14:textId="77777777" w:rsidR="00937A81" w:rsidRPr="005C2EE1" w:rsidRDefault="00937A81" w:rsidP="00937A81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DBCA89" w14:textId="77777777" w:rsidR="00937A81" w:rsidRPr="005C2EE1" w:rsidRDefault="00937A81" w:rsidP="00937A8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Dr inż. Paweł Zawora</w:t>
            </w:r>
          </w:p>
        </w:tc>
      </w:tr>
    </w:tbl>
    <w:p w14:paraId="19DBAA1B" w14:textId="77777777" w:rsidR="0085747A" w:rsidRPr="005C2EE1" w:rsidRDefault="0085747A" w:rsidP="00711B36">
      <w:pPr>
        <w:pStyle w:val="Podpunkty"/>
        <w:ind w:left="0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 xml:space="preserve">* </w:t>
      </w:r>
      <w:r w:rsidRPr="005C2EE1">
        <w:rPr>
          <w:rFonts w:ascii="Corbel" w:hAnsi="Corbel" w:cstheme="minorHAnsi"/>
          <w:i/>
          <w:sz w:val="24"/>
          <w:szCs w:val="24"/>
        </w:rPr>
        <w:t xml:space="preserve">- </w:t>
      </w:r>
      <w:r w:rsidRPr="005C2EE1">
        <w:rPr>
          <w:rFonts w:ascii="Corbel" w:hAnsi="Corbel" w:cstheme="minorHAnsi"/>
          <w:b w:val="0"/>
          <w:i/>
          <w:sz w:val="24"/>
          <w:szCs w:val="24"/>
        </w:rPr>
        <w:t xml:space="preserve">zgodnie z ustaleniami na </w:t>
      </w:r>
      <w:r w:rsidR="003E1941" w:rsidRPr="005C2EE1">
        <w:rPr>
          <w:rFonts w:ascii="Corbel" w:hAnsi="Corbel" w:cstheme="minorHAnsi"/>
          <w:b w:val="0"/>
          <w:i/>
          <w:sz w:val="24"/>
          <w:szCs w:val="24"/>
        </w:rPr>
        <w:t>Wydziale</w:t>
      </w:r>
    </w:p>
    <w:p w14:paraId="1B1992E5" w14:textId="77777777" w:rsidR="00923D7D" w:rsidRPr="005C2EE1" w:rsidRDefault="00923D7D" w:rsidP="00711B36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3F2520CD" w14:textId="77777777" w:rsidR="0085747A" w:rsidRPr="005C2EE1" w:rsidRDefault="0085747A" w:rsidP="00711B36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>1.</w:t>
      </w:r>
      <w:r w:rsidR="00E22FBC" w:rsidRPr="005C2EE1">
        <w:rPr>
          <w:rFonts w:ascii="Corbel" w:hAnsi="Corbel" w:cstheme="minorHAnsi"/>
          <w:sz w:val="24"/>
          <w:szCs w:val="24"/>
        </w:rPr>
        <w:t>1</w:t>
      </w:r>
      <w:r w:rsidRPr="005C2EE1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0E682880" w14:textId="77777777" w:rsidR="00923D7D" w:rsidRPr="005C2EE1" w:rsidRDefault="00923D7D" w:rsidP="00711B36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C2EE1" w14:paraId="28698CF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69AD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Semestr</w:t>
            </w:r>
          </w:p>
          <w:p w14:paraId="3E70EE03" w14:textId="77777777" w:rsidR="00015B8F" w:rsidRPr="005C2EE1" w:rsidRDefault="002B5EA0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(</w:t>
            </w:r>
            <w:r w:rsidR="00363F78" w:rsidRPr="005C2EE1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AC9B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5CAC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10C53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29DD3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810B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C5139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4C375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B51D9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AC81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5C2EE1">
              <w:rPr>
                <w:rFonts w:ascii="Corbel" w:hAnsi="Corbel" w:cstheme="minorHAnsi"/>
                <w:b/>
                <w:szCs w:val="24"/>
              </w:rPr>
              <w:t>Liczba pkt ECTS</w:t>
            </w:r>
          </w:p>
        </w:tc>
      </w:tr>
      <w:tr w:rsidR="00015B8F" w:rsidRPr="005C2EE1" w14:paraId="552A732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6067" w14:textId="77777777" w:rsidR="00015B8F" w:rsidRPr="005C2EE1" w:rsidRDefault="00A3542B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419B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D09E" w14:textId="1DF0DDCC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1A3B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4BA8" w14:textId="6C052F34" w:rsidR="00015B8F" w:rsidRPr="005C2EE1" w:rsidRDefault="00285C22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608C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9FA6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4D0A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5924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8921F" w14:textId="77777777" w:rsidR="00015B8F" w:rsidRPr="005C2EE1" w:rsidRDefault="00A3542B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58904202" w14:textId="77777777" w:rsidR="00923D7D" w:rsidRPr="005C2EE1" w:rsidRDefault="00923D7D" w:rsidP="00276505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31413DCA" w14:textId="77777777" w:rsidR="0085747A" w:rsidRPr="005C2EE1" w:rsidRDefault="0085747A" w:rsidP="00711B3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>1.</w:t>
      </w:r>
      <w:r w:rsidR="00E22FBC" w:rsidRPr="005C2EE1">
        <w:rPr>
          <w:rFonts w:ascii="Corbel" w:hAnsi="Corbel" w:cstheme="minorHAnsi"/>
          <w:smallCaps w:val="0"/>
          <w:szCs w:val="24"/>
        </w:rPr>
        <w:t>2</w:t>
      </w:r>
      <w:r w:rsidR="00F83B28" w:rsidRPr="005C2EE1">
        <w:rPr>
          <w:rFonts w:ascii="Corbel" w:hAnsi="Corbel" w:cstheme="minorHAnsi"/>
          <w:smallCaps w:val="0"/>
          <w:szCs w:val="24"/>
        </w:rPr>
        <w:t>.</w:t>
      </w:r>
      <w:r w:rsidR="00F83B28" w:rsidRPr="005C2EE1">
        <w:rPr>
          <w:rFonts w:ascii="Corbel" w:hAnsi="Corbel" w:cstheme="minorHAnsi"/>
          <w:smallCaps w:val="0"/>
          <w:szCs w:val="24"/>
        </w:rPr>
        <w:tab/>
      </w:r>
      <w:r w:rsidRPr="005C2EE1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2EEC39E9" w14:textId="77777777" w:rsidR="00276505" w:rsidRPr="00276505" w:rsidRDefault="00276505" w:rsidP="002765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7650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7650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76505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276505">
        <w:rPr>
          <w:rFonts w:ascii="Corbel" w:hAnsi="Corbel"/>
          <w:b w:val="0"/>
          <w:smallCaps w:val="0"/>
          <w:color w:val="000000" w:themeColor="text1"/>
          <w:szCs w:val="24"/>
        </w:rPr>
        <w:t xml:space="preserve">tradycyjnej lub z wykorzystaniem platformy Ms </w:t>
      </w:r>
      <w:proofErr w:type="spellStart"/>
      <w:r w:rsidRPr="00276505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37767D15" w14:textId="77777777" w:rsidR="00276505" w:rsidRPr="00276505" w:rsidRDefault="00276505" w:rsidP="002765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76505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276505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57A95583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164255FD" w14:textId="77777777" w:rsidR="00E22FBC" w:rsidRPr="005C2EE1" w:rsidRDefault="00E22FBC" w:rsidP="00711B3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5C2EE1">
        <w:rPr>
          <w:rFonts w:ascii="Corbel" w:hAnsi="Corbel" w:cstheme="minorHAnsi"/>
          <w:smallCaps w:val="0"/>
          <w:szCs w:val="24"/>
        </w:rPr>
        <w:tab/>
      </w:r>
      <w:r w:rsidRPr="005C2EE1">
        <w:rPr>
          <w:rFonts w:ascii="Corbel" w:hAnsi="Corbel" w:cstheme="minorHAnsi"/>
          <w:smallCaps w:val="0"/>
          <w:szCs w:val="24"/>
        </w:rPr>
        <w:t>Form</w:t>
      </w:r>
      <w:r w:rsidR="0054391D">
        <w:rPr>
          <w:rFonts w:ascii="Corbel" w:hAnsi="Corbel" w:cstheme="minorHAnsi"/>
          <w:smallCaps w:val="0"/>
          <w:szCs w:val="24"/>
        </w:rPr>
        <w:t xml:space="preserve">a zaliczenia przedmiotu </w:t>
      </w:r>
      <w:r w:rsidRPr="005C2EE1">
        <w:rPr>
          <w:rFonts w:ascii="Corbel" w:hAnsi="Corbel" w:cstheme="minorHAnsi"/>
          <w:smallCaps w:val="0"/>
          <w:szCs w:val="24"/>
        </w:rPr>
        <w:t xml:space="preserve">(z toku) </w:t>
      </w:r>
      <w:r w:rsidRPr="005C2EE1">
        <w:rPr>
          <w:rFonts w:ascii="Corbel" w:hAnsi="Corbel" w:cstheme="minorHAnsi"/>
          <w:b w:val="0"/>
          <w:smallCaps w:val="0"/>
          <w:szCs w:val="24"/>
        </w:rPr>
        <w:t>(egzamin, zaliczenie z oceną, zaliczenie bez oceny)</w:t>
      </w:r>
    </w:p>
    <w:p w14:paraId="09E984C2" w14:textId="77777777" w:rsidR="0085747A" w:rsidRPr="005C2EE1" w:rsidRDefault="00A3542B" w:rsidP="00276505">
      <w:pPr>
        <w:pStyle w:val="Punktygwne"/>
        <w:spacing w:before="0" w:after="0"/>
        <w:ind w:firstLine="708"/>
        <w:rPr>
          <w:rFonts w:ascii="Corbel" w:hAnsi="Corbel" w:cstheme="minorHAnsi"/>
          <w:b w:val="0"/>
          <w:szCs w:val="24"/>
        </w:rPr>
      </w:pPr>
      <w:r w:rsidRPr="005C2EE1">
        <w:rPr>
          <w:rFonts w:ascii="Corbel" w:hAnsi="Corbel" w:cstheme="minorHAnsi"/>
          <w:b w:val="0"/>
          <w:smallCaps w:val="0"/>
          <w:szCs w:val="24"/>
        </w:rPr>
        <w:t>zaliczenie z oceną</w:t>
      </w:r>
    </w:p>
    <w:p w14:paraId="5E96C2A4" w14:textId="77777777" w:rsidR="009C54AE" w:rsidRPr="005C2EE1" w:rsidRDefault="009C54AE" w:rsidP="00711B3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58B6084F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szCs w:val="24"/>
        </w:rPr>
        <w:t xml:space="preserve">2.Wymagania wstępne </w:t>
      </w:r>
    </w:p>
    <w:p w14:paraId="5A69ACC5" w14:textId="77777777" w:rsidR="00923D7D" w:rsidRPr="005C2EE1" w:rsidRDefault="00923D7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C2EE1" w14:paraId="1794E1B5" w14:textId="77777777" w:rsidTr="00745302">
        <w:tc>
          <w:tcPr>
            <w:tcW w:w="9670" w:type="dxa"/>
          </w:tcPr>
          <w:p w14:paraId="2315D4E4" w14:textId="77777777" w:rsidR="0085747A" w:rsidRPr="005C2EE1" w:rsidRDefault="00A3542B" w:rsidP="0054391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Znajomość obsługi programów pakietu Ms Office w zakresie podstawowym.</w:t>
            </w:r>
          </w:p>
        </w:tc>
      </w:tr>
    </w:tbl>
    <w:p w14:paraId="45A39D0B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0CC82FE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0CA1581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53A7B76D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6434A7F6" w14:textId="77777777" w:rsidR="0085747A" w:rsidRPr="005C2EE1" w:rsidRDefault="0071620A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szCs w:val="24"/>
        </w:rPr>
        <w:t>3.</w:t>
      </w:r>
      <w:r w:rsidR="0085747A" w:rsidRPr="005C2EE1">
        <w:rPr>
          <w:rFonts w:ascii="Corbel" w:hAnsi="Corbel" w:cstheme="minorHAnsi"/>
          <w:szCs w:val="24"/>
        </w:rPr>
        <w:t xml:space="preserve"> cele, efekty </w:t>
      </w:r>
      <w:r w:rsidR="00760B13">
        <w:rPr>
          <w:rFonts w:ascii="Corbel" w:hAnsi="Corbel" w:cstheme="minorHAnsi"/>
          <w:szCs w:val="24"/>
        </w:rPr>
        <w:t>Uczenia się</w:t>
      </w:r>
      <w:r w:rsidR="0085747A" w:rsidRPr="005C2EE1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531C80A0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077F686C" w14:textId="77777777" w:rsidR="0085747A" w:rsidRPr="005C2EE1" w:rsidRDefault="0071620A" w:rsidP="00711B36">
      <w:pPr>
        <w:pStyle w:val="Podpunkty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 xml:space="preserve">3.1 </w:t>
      </w:r>
      <w:r w:rsidR="0085747A" w:rsidRPr="005C2EE1">
        <w:rPr>
          <w:rFonts w:ascii="Corbel" w:hAnsi="Corbel" w:cstheme="minorHAnsi"/>
          <w:sz w:val="24"/>
          <w:szCs w:val="24"/>
        </w:rPr>
        <w:t xml:space="preserve">Cele przedmiotu </w:t>
      </w:r>
    </w:p>
    <w:p w14:paraId="3DD5B919" w14:textId="77777777" w:rsidR="00F83B28" w:rsidRPr="005C2EE1" w:rsidRDefault="00F83B28" w:rsidP="00711B36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C2EE1" w14:paraId="2DF5E816" w14:textId="77777777" w:rsidTr="00923D7D">
        <w:tc>
          <w:tcPr>
            <w:tcW w:w="851" w:type="dxa"/>
            <w:vAlign w:val="center"/>
          </w:tcPr>
          <w:p w14:paraId="4B2AC0F5" w14:textId="77777777" w:rsidR="0085747A" w:rsidRPr="005C2EE1" w:rsidRDefault="0085747A" w:rsidP="00711B36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395EC8" w14:textId="77777777" w:rsidR="0085747A" w:rsidRPr="005C2EE1" w:rsidRDefault="00A3542B" w:rsidP="00604B6B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Nabycie umiejętności prawidłowego stosowania narzędzi informatycznych do rozwiązania różnorodnych problemów gospodarczych.</w:t>
            </w:r>
          </w:p>
        </w:tc>
      </w:tr>
      <w:tr w:rsidR="0085747A" w:rsidRPr="005C2EE1" w14:paraId="5882B1AC" w14:textId="77777777" w:rsidTr="00923D7D">
        <w:tc>
          <w:tcPr>
            <w:tcW w:w="851" w:type="dxa"/>
            <w:vAlign w:val="center"/>
          </w:tcPr>
          <w:p w14:paraId="4DD56E21" w14:textId="77777777" w:rsidR="0085747A" w:rsidRPr="005C2EE1" w:rsidRDefault="004D5AB3" w:rsidP="00711B36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EED589" w14:textId="77777777" w:rsidR="0085747A" w:rsidRPr="005C2EE1" w:rsidRDefault="00A3542B" w:rsidP="00604B6B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Kształtowanie umiejętności analizy danych gospodarczych i rozwiązywania problemów decyzyjnych za pomocą specjalistycznych narzędzi dostępnych w programie</w:t>
            </w:r>
            <w:r w:rsidR="004D3552" w:rsidRPr="005C2EE1">
              <w:rPr>
                <w:rFonts w:ascii="Corbel" w:hAnsi="Corbel" w:cstheme="minorHAnsi"/>
                <w:b w:val="0"/>
                <w:sz w:val="24"/>
                <w:szCs w:val="24"/>
              </w:rPr>
              <w:t xml:space="preserve"> MS Excel oraz MS Access.</w:t>
            </w:r>
          </w:p>
        </w:tc>
      </w:tr>
    </w:tbl>
    <w:p w14:paraId="28E70993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42670A12" w14:textId="77777777" w:rsidR="00937A81" w:rsidRDefault="009F4610" w:rsidP="00604B6B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szCs w:val="24"/>
        </w:rPr>
        <w:t xml:space="preserve">3.2 </w:t>
      </w:r>
      <w:r w:rsidR="00604B6B" w:rsidRPr="00604B6B">
        <w:rPr>
          <w:rFonts w:ascii="Corbel" w:hAnsi="Corbel" w:cstheme="minorHAnsi"/>
          <w:szCs w:val="24"/>
        </w:rPr>
        <w:t>Efekty uczenia się dla przedmiotu</w:t>
      </w:r>
    </w:p>
    <w:p w14:paraId="05FA1AD3" w14:textId="77777777" w:rsidR="001D7B54" w:rsidRPr="005C2EE1" w:rsidRDefault="001D7B54" w:rsidP="00711B36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5C2EE1" w14:paraId="7CE19F94" w14:textId="77777777" w:rsidTr="0071620A">
        <w:tc>
          <w:tcPr>
            <w:tcW w:w="1701" w:type="dxa"/>
            <w:vAlign w:val="center"/>
          </w:tcPr>
          <w:p w14:paraId="66E3D2AA" w14:textId="77777777" w:rsidR="0085747A" w:rsidRPr="005C2EE1" w:rsidRDefault="0054391D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4391D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54391D">
              <w:rPr>
                <w:rFonts w:ascii="Corbel" w:hAnsi="Corbel"/>
                <w:b w:val="0"/>
                <w:smallCaps w:val="0"/>
                <w:szCs w:val="24"/>
              </w:rPr>
              <w:t>efekt uczenia się)</w:t>
            </w:r>
          </w:p>
        </w:tc>
        <w:tc>
          <w:tcPr>
            <w:tcW w:w="6096" w:type="dxa"/>
            <w:vAlign w:val="center"/>
          </w:tcPr>
          <w:p w14:paraId="4D159E92" w14:textId="77777777" w:rsidR="0085747A" w:rsidRPr="005C2EE1" w:rsidRDefault="0085747A" w:rsidP="0054391D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51712692" w14:textId="77777777" w:rsidR="0085747A" w:rsidRPr="005C2EE1" w:rsidRDefault="0054391D" w:rsidP="0054391D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C2EE1" w14:paraId="6739B3EB" w14:textId="77777777" w:rsidTr="005E6E85">
        <w:tc>
          <w:tcPr>
            <w:tcW w:w="1701" w:type="dxa"/>
          </w:tcPr>
          <w:p w14:paraId="76B3EA39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F2D777A" w14:textId="77777777" w:rsidR="0085747A" w:rsidRPr="005C2EE1" w:rsidRDefault="004D5AB3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Posiada wiedzę na temat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3E4D7D61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K_W03</w:t>
            </w:r>
          </w:p>
          <w:p w14:paraId="3DCFC808" w14:textId="77777777" w:rsidR="0085747A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K_W04</w:t>
            </w:r>
          </w:p>
        </w:tc>
      </w:tr>
      <w:tr w:rsidR="0085747A" w:rsidRPr="005C2EE1" w14:paraId="74A79D32" w14:textId="77777777" w:rsidTr="005E6E85">
        <w:tc>
          <w:tcPr>
            <w:tcW w:w="1701" w:type="dxa"/>
          </w:tcPr>
          <w:p w14:paraId="2BB8367C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0EED0A" w14:textId="77777777" w:rsidR="0085747A" w:rsidRPr="005C2EE1" w:rsidRDefault="004D5AB3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Potrafi zastosować narzędzia dostępne w arkuszach kalkulacyjnych  do przeprowadzenia analizy danych gospodarczych.</w:t>
            </w:r>
          </w:p>
        </w:tc>
        <w:tc>
          <w:tcPr>
            <w:tcW w:w="1873" w:type="dxa"/>
          </w:tcPr>
          <w:p w14:paraId="38A8891A" w14:textId="77777777" w:rsidR="004D5AB3" w:rsidRPr="005C2EE1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K_U02</w:t>
            </w:r>
          </w:p>
          <w:p w14:paraId="34A07693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K_U06</w:t>
            </w:r>
          </w:p>
          <w:p w14:paraId="0AF1ADDD" w14:textId="77777777" w:rsidR="0085747A" w:rsidRPr="005C2EE1" w:rsidRDefault="0085747A" w:rsidP="00377F98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D5AB3" w:rsidRPr="005C2EE1" w14:paraId="673520B3" w14:textId="77777777" w:rsidTr="005E6E85">
        <w:tc>
          <w:tcPr>
            <w:tcW w:w="1701" w:type="dxa"/>
          </w:tcPr>
          <w:p w14:paraId="5D4683EB" w14:textId="77777777" w:rsidR="004D5AB3" w:rsidRPr="005C2EE1" w:rsidRDefault="004D3552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753FB8D7" w14:textId="77777777" w:rsidR="004D5AB3" w:rsidRPr="005C2EE1" w:rsidRDefault="004D5AB3" w:rsidP="00711B36">
            <w:pPr>
              <w:pStyle w:val="Punktygwne"/>
              <w:tabs>
                <w:tab w:val="left" w:pos="477"/>
              </w:tabs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Potrafi zastosować funkcje finansowe dostępne w arkuszach kalkulacyjnych do rozwiązywania problemów decyzyjnych z zakresu analizy budżetu</w:t>
            </w:r>
          </w:p>
        </w:tc>
        <w:tc>
          <w:tcPr>
            <w:tcW w:w="1873" w:type="dxa"/>
          </w:tcPr>
          <w:p w14:paraId="28A31495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K_U05</w:t>
            </w:r>
          </w:p>
          <w:p w14:paraId="13595101" w14:textId="77777777" w:rsidR="00377F98" w:rsidRPr="005C2EE1" w:rsidRDefault="00377F98" w:rsidP="00377F98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K_U04</w:t>
            </w:r>
          </w:p>
          <w:p w14:paraId="648541AB" w14:textId="77777777" w:rsidR="004D5AB3" w:rsidRPr="005C2EE1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szCs w:val="24"/>
              </w:rPr>
            </w:pPr>
          </w:p>
        </w:tc>
      </w:tr>
      <w:tr w:rsidR="004D5AB3" w:rsidRPr="005C2EE1" w14:paraId="29CA226C" w14:textId="77777777" w:rsidTr="005E6E85">
        <w:tc>
          <w:tcPr>
            <w:tcW w:w="1701" w:type="dxa"/>
          </w:tcPr>
          <w:p w14:paraId="7C345C39" w14:textId="77777777" w:rsidR="004D5AB3" w:rsidRPr="005C2EE1" w:rsidRDefault="004D3552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7FC2F7CE" w14:textId="77777777" w:rsidR="004D5AB3" w:rsidRPr="005C2EE1" w:rsidRDefault="004D5AB3" w:rsidP="00711B36">
            <w:pPr>
              <w:pStyle w:val="Punktygwne"/>
              <w:spacing w:before="0" w:after="0"/>
              <w:ind w:firstLine="34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Tworzy modele dla typowych problemów decyzyjnych wykorzystując wiedzę ekonomiczną oraz wyznacza ich rozwiązania z wykorzystaniem Excela</w:t>
            </w:r>
          </w:p>
        </w:tc>
        <w:tc>
          <w:tcPr>
            <w:tcW w:w="1873" w:type="dxa"/>
          </w:tcPr>
          <w:p w14:paraId="75A998D6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K_U12</w:t>
            </w:r>
          </w:p>
          <w:p w14:paraId="06594574" w14:textId="77777777" w:rsidR="004D5AB3" w:rsidRPr="005C2EE1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szCs w:val="24"/>
              </w:rPr>
            </w:pPr>
          </w:p>
        </w:tc>
      </w:tr>
      <w:tr w:rsidR="0085747A" w:rsidRPr="005C2EE1" w14:paraId="08E31A85" w14:textId="77777777" w:rsidTr="005E6E85">
        <w:tc>
          <w:tcPr>
            <w:tcW w:w="1701" w:type="dxa"/>
          </w:tcPr>
          <w:p w14:paraId="4A975450" w14:textId="77777777" w:rsidR="0085747A" w:rsidRPr="005C2EE1" w:rsidRDefault="004D3552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2A8A5B0E" w14:textId="77777777" w:rsidR="0085747A" w:rsidRPr="005C2EE1" w:rsidRDefault="004D5AB3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18D3E155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K_K0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2</w:t>
            </w:r>
          </w:p>
          <w:p w14:paraId="13784B07" w14:textId="77777777" w:rsidR="0085747A" w:rsidRPr="005C2EE1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0B7D2507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5B0246AC" w14:textId="77777777" w:rsidR="0085747A" w:rsidRPr="005C2EE1" w:rsidRDefault="00675843" w:rsidP="00711B36">
      <w:pPr>
        <w:pStyle w:val="Akapitzlist"/>
        <w:spacing w:after="0"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5C2EE1">
        <w:rPr>
          <w:rFonts w:ascii="Corbel" w:hAnsi="Corbel" w:cstheme="minorHAnsi"/>
          <w:b/>
          <w:sz w:val="24"/>
          <w:szCs w:val="24"/>
        </w:rPr>
        <w:t>3.3</w:t>
      </w:r>
      <w:r w:rsidR="001D7B54" w:rsidRPr="005C2EE1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5C2EE1">
        <w:rPr>
          <w:rFonts w:ascii="Corbel" w:hAnsi="Corbel" w:cstheme="minorHAnsi"/>
          <w:b/>
          <w:sz w:val="24"/>
          <w:szCs w:val="24"/>
        </w:rPr>
        <w:t>T</w:t>
      </w:r>
      <w:r w:rsidR="001D7B54" w:rsidRPr="005C2EE1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14:paraId="015E191E" w14:textId="77777777" w:rsidR="0085747A" w:rsidRPr="005C2EE1" w:rsidRDefault="0085747A" w:rsidP="00711B36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11F64534" w14:textId="77777777" w:rsidR="0085747A" w:rsidRPr="005C2EE1" w:rsidRDefault="0085747A" w:rsidP="00711B3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5C2EE1" w14:paraId="658A83EB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A34D" w14:textId="77777777" w:rsidR="004D5AB3" w:rsidRPr="005C2EE1" w:rsidRDefault="004D5AB3" w:rsidP="00604B6B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D5AB3" w:rsidRPr="005C2EE1" w14:paraId="5C1C4CA0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C6BF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Zastosowanie arkusza kalkulacyjnego do podejmowania decyzji finansowych - kalkulacja kosztów kredytu, ocena projektów inwestycyjnych. Zastosowanie narzędzia Szukaj wyniku do rozwiązywania równań opisujących zjawiska ekonomiczne. Scenariusze.</w:t>
            </w:r>
          </w:p>
        </w:tc>
      </w:tr>
      <w:tr w:rsidR="004D5AB3" w:rsidRPr="005C2EE1" w14:paraId="5AF8943A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7BA7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Wykorzystanie funkcji logicznych, statystycznych i bazodanowych do analizy przykładowych danych gospodarczych.</w:t>
            </w:r>
          </w:p>
        </w:tc>
      </w:tr>
      <w:tr w:rsidR="004D5AB3" w:rsidRPr="005C2EE1" w14:paraId="0442430F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7C1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Zastosowanie arkusza kalkulacyjnego do analizy danych statystycznych dotyczących funkcjonowania JST zestawionych w postaci list - adresowanie względne, bezwzględne i mieszane. Konstruowanie własnego formatu prezentacji danych.</w:t>
            </w:r>
          </w:p>
        </w:tc>
      </w:tr>
      <w:tr w:rsidR="004D5AB3" w:rsidRPr="005C2EE1" w14:paraId="69D3C613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55E9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lastRenderedPageBreak/>
              <w:t>Analiza wykonania budżetów JST w ujęciu regionalnym z wykorzystaniem tabel i wykresów przestawnych – modyfikacja wykresów, dołączanie danych do wykresów.</w:t>
            </w:r>
          </w:p>
        </w:tc>
      </w:tr>
      <w:tr w:rsidR="004D5AB3" w:rsidRPr="005C2EE1" w14:paraId="735DB569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BF9C" w14:textId="77777777" w:rsidR="004D5AB3" w:rsidRPr="005C2EE1" w:rsidRDefault="00377F98" w:rsidP="00D80A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Przetwarzanie danych</w:t>
            </w:r>
            <w:r w:rsidR="004D5AB3" w:rsidRPr="005C2EE1">
              <w:rPr>
                <w:rFonts w:ascii="Corbel" w:hAnsi="Corbel" w:cstheme="minorHAnsi"/>
                <w:sz w:val="24"/>
                <w:szCs w:val="24"/>
              </w:rPr>
              <w:t xml:space="preserve"> : filtrowanie danych, odwołania 3-W, konsolidacja danych w przyległych arkus</w:t>
            </w:r>
            <w:r w:rsidR="00B16388" w:rsidRPr="005C2EE1">
              <w:rPr>
                <w:rFonts w:ascii="Corbel" w:hAnsi="Corbel" w:cstheme="minorHAnsi"/>
                <w:sz w:val="24"/>
                <w:szCs w:val="24"/>
              </w:rPr>
              <w:t>zach</w:t>
            </w:r>
            <w:r w:rsidR="004D5AB3" w:rsidRPr="005C2EE1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4D5AB3" w:rsidRPr="005C2EE1" w14:paraId="051FA2AC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7327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Zastosowania programu MS Access. Obiekty bazy danych. Tworzenie i modyfikacja struktury tabeli. Importowanie danych z arkuszy kalkulacyjnych.  Kwerendy i ich zastosowania, definiowanie kryteriów i wyrażeń, sortowanie i ograniczanie ilości wyświetlanych rekordów, wykorzystywanie informacji z wielu tabel w kwerendach. Definiowanie raportów i formularzy. Tworzenie bazy danych do gromadzenia i analizy informacji dotyczących jednostek samorządu terytorialnego.</w:t>
            </w:r>
          </w:p>
        </w:tc>
      </w:tr>
    </w:tbl>
    <w:p w14:paraId="29B04B92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6B4FE485" w14:textId="77777777" w:rsidR="0085747A" w:rsidRPr="005C2EE1" w:rsidRDefault="009F4610" w:rsidP="00711B36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>3.4 Metody dydaktyczne</w:t>
      </w:r>
      <w:r w:rsidRPr="005C2EE1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72FEC344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295F8C5" w14:textId="77777777" w:rsidR="004D5AB3" w:rsidRPr="00604B6B" w:rsidRDefault="00604B6B" w:rsidP="00604B6B">
      <w:pPr>
        <w:spacing w:after="0" w:line="240" w:lineRule="auto"/>
        <w:jc w:val="both"/>
        <w:rPr>
          <w:rFonts w:ascii="Corbel" w:eastAsia="Times New Roman" w:hAnsi="Corbel" w:cstheme="minorHAnsi"/>
          <w:sz w:val="24"/>
          <w:szCs w:val="24"/>
          <w:lang w:eastAsia="pl-PL"/>
        </w:rPr>
      </w:pPr>
      <w:r>
        <w:rPr>
          <w:rFonts w:ascii="Corbel" w:eastAsia="Times New Roman" w:hAnsi="Corbel" w:cstheme="minorHAnsi"/>
          <w:sz w:val="24"/>
          <w:szCs w:val="24"/>
          <w:lang w:eastAsia="pl-PL"/>
        </w:rPr>
        <w:t>P</w:t>
      </w:r>
      <w:r w:rsidR="004D5AB3" w:rsidRPr="00604B6B">
        <w:rPr>
          <w:rFonts w:ascii="Corbel" w:eastAsia="Times New Roman" w:hAnsi="Corbel" w:cstheme="minorHAnsi"/>
          <w:sz w:val="24"/>
          <w:szCs w:val="24"/>
          <w:lang w:eastAsia="pl-PL"/>
        </w:rPr>
        <w:t>raca w laboratorium komputerowym, prezentacja multimedialna ćwiczeń do rozwiązania, objaśnienia słowne stosowanych rozwiązań</w:t>
      </w:r>
      <w:r w:rsidR="00760B13">
        <w:rPr>
          <w:rFonts w:ascii="Corbel" w:eastAsia="Times New Roman" w:hAnsi="Corbel" w:cstheme="minorHAnsi"/>
          <w:sz w:val="24"/>
          <w:szCs w:val="24"/>
          <w:lang w:eastAsia="pl-PL"/>
        </w:rPr>
        <w:t>.</w:t>
      </w:r>
    </w:p>
    <w:p w14:paraId="3E757B27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C025BFD" w14:textId="77777777" w:rsidR="0085747A" w:rsidRPr="005C2EE1" w:rsidRDefault="00C61DC5" w:rsidP="00711B3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5C2EE1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418FC410" w14:textId="77777777" w:rsidR="00923D7D" w:rsidRPr="005C2EE1" w:rsidRDefault="00923D7D" w:rsidP="00711B3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43617AC5" w14:textId="77777777" w:rsidR="0085747A" w:rsidRPr="005C2EE1" w:rsidRDefault="0085747A" w:rsidP="00711B3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>4.1 Sposoby weryfikacji efektów kształcenia</w:t>
      </w:r>
    </w:p>
    <w:p w14:paraId="0DAFB30F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670"/>
        <w:gridCol w:w="1978"/>
      </w:tblGrid>
      <w:tr w:rsidR="0085747A" w:rsidRPr="005C2EE1" w14:paraId="2FF77EB9" w14:textId="77777777" w:rsidTr="00604B6B">
        <w:tc>
          <w:tcPr>
            <w:tcW w:w="1872" w:type="dxa"/>
            <w:vAlign w:val="center"/>
          </w:tcPr>
          <w:p w14:paraId="2874F19C" w14:textId="77777777" w:rsidR="0085747A" w:rsidRPr="005C2EE1" w:rsidRDefault="0071620A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965B920" w14:textId="77777777" w:rsidR="0085747A" w:rsidRPr="005C2EE1" w:rsidRDefault="00604B6B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978" w:type="dxa"/>
            <w:vAlign w:val="center"/>
          </w:tcPr>
          <w:p w14:paraId="3E7BD718" w14:textId="77777777" w:rsidR="0085747A" w:rsidRPr="005C2EE1" w:rsidRDefault="0085747A" w:rsidP="00604B6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D5AB3" w:rsidRPr="005C2EE1" w14:paraId="245CD663" w14:textId="77777777" w:rsidTr="00604B6B">
        <w:tc>
          <w:tcPr>
            <w:tcW w:w="1872" w:type="dxa"/>
          </w:tcPr>
          <w:p w14:paraId="44C5523A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70" w:type="dxa"/>
          </w:tcPr>
          <w:p w14:paraId="60F05ECC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1978" w:type="dxa"/>
          </w:tcPr>
          <w:p w14:paraId="0071AF40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47413591" w14:textId="77777777" w:rsidTr="00604B6B">
        <w:tc>
          <w:tcPr>
            <w:tcW w:w="1872" w:type="dxa"/>
          </w:tcPr>
          <w:p w14:paraId="189946EC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670" w:type="dxa"/>
          </w:tcPr>
          <w:p w14:paraId="4B427821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1978" w:type="dxa"/>
          </w:tcPr>
          <w:p w14:paraId="50076882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3941FA3D" w14:textId="77777777" w:rsidTr="00604B6B">
        <w:tc>
          <w:tcPr>
            <w:tcW w:w="1872" w:type="dxa"/>
          </w:tcPr>
          <w:p w14:paraId="2BB0DC8F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670" w:type="dxa"/>
          </w:tcPr>
          <w:p w14:paraId="3B0A2E78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1978" w:type="dxa"/>
          </w:tcPr>
          <w:p w14:paraId="10A5873D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7716EC01" w14:textId="77777777" w:rsidTr="00604B6B">
        <w:tc>
          <w:tcPr>
            <w:tcW w:w="1872" w:type="dxa"/>
          </w:tcPr>
          <w:p w14:paraId="3329D026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670" w:type="dxa"/>
          </w:tcPr>
          <w:p w14:paraId="66232169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umiejętności rozwiązywania przykładów, projekt</w:t>
            </w:r>
          </w:p>
        </w:tc>
        <w:tc>
          <w:tcPr>
            <w:tcW w:w="1978" w:type="dxa"/>
          </w:tcPr>
          <w:p w14:paraId="6CC5B0A7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7E8CA18B" w14:textId="77777777" w:rsidTr="00604B6B">
        <w:tc>
          <w:tcPr>
            <w:tcW w:w="1872" w:type="dxa"/>
          </w:tcPr>
          <w:p w14:paraId="4568CD96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70" w:type="dxa"/>
          </w:tcPr>
          <w:p w14:paraId="60A3CAA2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umiejętności rozwiązywania przykładów, projekt</w:t>
            </w:r>
          </w:p>
        </w:tc>
        <w:tc>
          <w:tcPr>
            <w:tcW w:w="1978" w:type="dxa"/>
          </w:tcPr>
          <w:p w14:paraId="06A18C36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741E5EF5" w14:textId="77777777" w:rsidR="00923D7D" w:rsidRPr="005C2EE1" w:rsidRDefault="00923D7D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4C2DDACF" w14:textId="77777777" w:rsidR="0085747A" w:rsidRPr="005C2EE1" w:rsidRDefault="003E1941" w:rsidP="00711B3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5C2EE1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16301024" w14:textId="77777777" w:rsidR="00923D7D" w:rsidRPr="005C2EE1" w:rsidRDefault="00923D7D" w:rsidP="00711B3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59CF" w14:paraId="0A9E4A9E" w14:textId="77777777" w:rsidTr="49BA6EA4">
        <w:tc>
          <w:tcPr>
            <w:tcW w:w="9670" w:type="dxa"/>
          </w:tcPr>
          <w:p w14:paraId="4CE7FFDB" w14:textId="77777777" w:rsidR="0085747A" w:rsidRPr="00B159CF" w:rsidRDefault="06B83FFC" w:rsidP="00452023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Ćwiczenia - </w:t>
            </w:r>
            <w:r w:rsidRPr="00B159CF">
              <w:rPr>
                <w:rFonts w:ascii="Corbel" w:eastAsia="Times New Roman" w:hAnsi="Corbel"/>
                <w:sz w:val="24"/>
                <w:szCs w:val="24"/>
              </w:rPr>
              <w:t xml:space="preserve">ocena z zaliczenia 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7B4F5909" w14:textId="77777777" w:rsidR="0085747A" w:rsidRPr="00B159CF" w:rsidRDefault="06B83FFC" w:rsidP="004520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>85% oceny stanowią wyniki kolokwiów/projektów, 15% za aktywności i uczestnictwo na zajęciach. Planowane są dwa kolokwia, po uzgodnieniu przez prowadzącego ze studentami szczegółowych warunków, jedno lub obydwa kolokwia mogą być zastąpione projektami przygotowanymi indywidu</w:t>
            </w:r>
            <w:r w:rsidR="00345597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lnie przez każdego studenta. </w:t>
            </w:r>
            <w:r w:rsidRPr="00B159CF">
              <w:rPr>
                <w:rFonts w:ascii="Corbel" w:eastAsia="Times New Roman" w:hAnsi="Corbel"/>
                <w:sz w:val="24"/>
                <w:szCs w:val="24"/>
              </w:rPr>
              <w:t xml:space="preserve"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prowadzącego. Punkty uzyskane z projektów/kolokwia są przeliczane na procenty, którym odpowiadają oceny 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2E179E5D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do 50% - niedostateczny,  </w:t>
            </w:r>
          </w:p>
          <w:p w14:paraId="5B23256F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51% - 60% - dostateczny,  </w:t>
            </w:r>
          </w:p>
          <w:p w14:paraId="6E5FF062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61% - 70% - dostateczny plus,  </w:t>
            </w:r>
          </w:p>
          <w:p w14:paraId="7195D05E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71% - 80% - dobry,  </w:t>
            </w:r>
          </w:p>
          <w:p w14:paraId="1B678E3A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81% </w:t>
            </w:r>
            <w:r w:rsidRPr="00B159CF">
              <w:rPr>
                <w:rFonts w:ascii="Corbel" w:hAnsi="Corbel"/>
                <w:sz w:val="24"/>
                <w:szCs w:val="24"/>
              </w:rPr>
              <w:t xml:space="preserve">- 90% - dobry plus, 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6EC80615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91% </w:t>
            </w:r>
            <w:r w:rsidRPr="00B159CF">
              <w:rPr>
                <w:rFonts w:ascii="Corbel" w:hAnsi="Corbel"/>
                <w:sz w:val="24"/>
                <w:szCs w:val="24"/>
              </w:rPr>
              <w:t>- 100% - bardzo dobry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75A153F4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491EBF8F" w14:textId="77777777" w:rsidR="009F4610" w:rsidRPr="005C2EE1" w:rsidRDefault="0085747A" w:rsidP="00711B36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5C2EE1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5C2EE1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A7BDF8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5C2EE1" w14:paraId="06AF9575" w14:textId="77777777" w:rsidTr="00760B13">
        <w:tc>
          <w:tcPr>
            <w:tcW w:w="5274" w:type="dxa"/>
            <w:vAlign w:val="center"/>
          </w:tcPr>
          <w:p w14:paraId="2D2FB7F3" w14:textId="77777777" w:rsidR="0085747A" w:rsidRPr="005C2EE1" w:rsidRDefault="00C61DC5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5C2EE1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1AB0AB7D" w14:textId="77777777" w:rsidR="0085747A" w:rsidRPr="005C2EE1" w:rsidRDefault="00C61DC5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5C2EE1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5C2EE1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C2EE1" w14:paraId="01A8FD84" w14:textId="77777777" w:rsidTr="00760B13">
        <w:tc>
          <w:tcPr>
            <w:tcW w:w="5274" w:type="dxa"/>
          </w:tcPr>
          <w:p w14:paraId="19056214" w14:textId="77777777" w:rsidR="0085747A" w:rsidRPr="005C2EE1" w:rsidRDefault="00760B13" w:rsidP="00711B3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60B13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246" w:type="dxa"/>
          </w:tcPr>
          <w:p w14:paraId="7E90520F" w14:textId="04A85DC4" w:rsidR="0085747A" w:rsidRPr="005C2EE1" w:rsidRDefault="00212E65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18</w:t>
            </w:r>
          </w:p>
        </w:tc>
      </w:tr>
      <w:tr w:rsidR="0061491C" w:rsidRPr="005C2EE1" w14:paraId="01D333AE" w14:textId="77777777" w:rsidTr="00760B13">
        <w:tc>
          <w:tcPr>
            <w:tcW w:w="5274" w:type="dxa"/>
          </w:tcPr>
          <w:p w14:paraId="4B12725D" w14:textId="77777777" w:rsidR="0061491C" w:rsidRPr="00857568" w:rsidRDefault="0061491C" w:rsidP="006149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DBA4995" w14:textId="77777777" w:rsidR="0061491C" w:rsidRPr="005C2EE1" w:rsidRDefault="0061491C" w:rsidP="006149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246" w:type="dxa"/>
          </w:tcPr>
          <w:p w14:paraId="0EA5985F" w14:textId="77777777" w:rsidR="0061491C" w:rsidRPr="005C2EE1" w:rsidRDefault="0061491C" w:rsidP="006149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  <w:tr w:rsidR="0061491C" w:rsidRPr="005C2EE1" w14:paraId="2A92A22D" w14:textId="77777777" w:rsidTr="00760B13">
        <w:tc>
          <w:tcPr>
            <w:tcW w:w="5274" w:type="dxa"/>
          </w:tcPr>
          <w:p w14:paraId="1E725269" w14:textId="77777777" w:rsidR="0061491C" w:rsidRPr="005C2EE1" w:rsidRDefault="0061491C" w:rsidP="006149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756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7568">
              <w:rPr>
                <w:rFonts w:ascii="Corbel" w:hAnsi="Corbel"/>
                <w:sz w:val="24"/>
                <w:szCs w:val="24"/>
              </w:rPr>
              <w:t xml:space="preserve"> – praca własna studenta (przygotowanie do ćwiczeń, kolokwium, projektu, samodzielne studia literatury przedmiotu) </w:t>
            </w:r>
          </w:p>
        </w:tc>
        <w:tc>
          <w:tcPr>
            <w:tcW w:w="4246" w:type="dxa"/>
          </w:tcPr>
          <w:p w14:paraId="22D04277" w14:textId="076D2160" w:rsidR="0061491C" w:rsidRPr="005C2EE1" w:rsidRDefault="00212E65" w:rsidP="006149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52</w:t>
            </w:r>
          </w:p>
        </w:tc>
      </w:tr>
      <w:tr w:rsidR="0085747A" w:rsidRPr="005C2EE1" w14:paraId="4189C64C" w14:textId="77777777" w:rsidTr="00760B13">
        <w:tc>
          <w:tcPr>
            <w:tcW w:w="5274" w:type="dxa"/>
          </w:tcPr>
          <w:p w14:paraId="5664751C" w14:textId="77777777" w:rsidR="0085747A" w:rsidRPr="005C2EE1" w:rsidRDefault="0085747A" w:rsidP="00711B3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66ED8810" w14:textId="77777777" w:rsidR="0085747A" w:rsidRPr="005C2EE1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75</w:t>
            </w:r>
          </w:p>
        </w:tc>
      </w:tr>
      <w:tr w:rsidR="0085747A" w:rsidRPr="005C2EE1" w14:paraId="70691CCA" w14:textId="77777777" w:rsidTr="00760B13">
        <w:tc>
          <w:tcPr>
            <w:tcW w:w="5274" w:type="dxa"/>
          </w:tcPr>
          <w:p w14:paraId="5D892E72" w14:textId="77777777" w:rsidR="0085747A" w:rsidRPr="005C2EE1" w:rsidRDefault="0085747A" w:rsidP="00711B3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72C7A746" w14:textId="77777777" w:rsidR="0085747A" w:rsidRPr="005C2EE1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0B827509" w14:textId="77777777" w:rsidR="0085747A" w:rsidRPr="005C2EE1" w:rsidRDefault="00923D7D" w:rsidP="00711B36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5C2EE1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5C2EE1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D0934B" w14:textId="77777777" w:rsidR="003E1941" w:rsidRPr="005C2EE1" w:rsidRDefault="003E1941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AAF607D" w14:textId="77777777" w:rsidR="0085747A" w:rsidRPr="005C2EE1" w:rsidRDefault="0071620A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5C2EE1">
        <w:rPr>
          <w:rFonts w:ascii="Corbel" w:hAnsi="Corbel" w:cstheme="minorHAnsi"/>
          <w:smallCaps w:val="0"/>
          <w:szCs w:val="24"/>
        </w:rPr>
        <w:t>PRAKTYKI ZAWODOWE W RAMACH PRZEDMIOTU/ MODUŁU</w:t>
      </w:r>
      <w:r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251576C0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5C2EE1" w14:paraId="38E8C9E8" w14:textId="77777777" w:rsidTr="004D3552">
        <w:trPr>
          <w:trHeight w:val="397"/>
        </w:trPr>
        <w:tc>
          <w:tcPr>
            <w:tcW w:w="4111" w:type="dxa"/>
          </w:tcPr>
          <w:p w14:paraId="43796756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37E21F0" w14:textId="77777777" w:rsidR="0085747A" w:rsidRPr="005C2EE1" w:rsidRDefault="00B16388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C2EE1" w14:paraId="420E7E96" w14:textId="77777777" w:rsidTr="004D3552">
        <w:trPr>
          <w:trHeight w:val="397"/>
        </w:trPr>
        <w:tc>
          <w:tcPr>
            <w:tcW w:w="4111" w:type="dxa"/>
          </w:tcPr>
          <w:p w14:paraId="55969B54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DD1BB63" w14:textId="77777777" w:rsidR="0085747A" w:rsidRPr="005C2EE1" w:rsidRDefault="00B16388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-</w:t>
            </w:r>
          </w:p>
        </w:tc>
      </w:tr>
    </w:tbl>
    <w:p w14:paraId="411B0E1E" w14:textId="77777777" w:rsidR="003E1941" w:rsidRPr="005C2EE1" w:rsidRDefault="003E1941" w:rsidP="00711B3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45F975A1" w14:textId="77777777" w:rsidR="0085747A" w:rsidRPr="005C2EE1" w:rsidRDefault="00675843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5C2EE1">
        <w:rPr>
          <w:rFonts w:ascii="Corbel" w:hAnsi="Corbel" w:cstheme="minorHAnsi"/>
          <w:smallCaps w:val="0"/>
          <w:szCs w:val="24"/>
        </w:rPr>
        <w:t>LITERATURA</w:t>
      </w:r>
      <w:r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0E228E70" w14:textId="77777777" w:rsidR="00675843" w:rsidRPr="005C2EE1" w:rsidRDefault="00675843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45597" w14:paraId="0ACE7711" w14:textId="77777777" w:rsidTr="004D3552">
        <w:trPr>
          <w:trHeight w:val="397"/>
        </w:trPr>
        <w:tc>
          <w:tcPr>
            <w:tcW w:w="9639" w:type="dxa"/>
          </w:tcPr>
          <w:p w14:paraId="5EBF1635" w14:textId="77777777" w:rsidR="0085747A" w:rsidRPr="005C2EE1" w:rsidRDefault="0085747A" w:rsidP="00604B6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63C3DFF2" w14:textId="77777777" w:rsidR="009709C9" w:rsidRPr="005C2EE1" w:rsidRDefault="009709C9" w:rsidP="00604B6B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Chojnacki K., 40 najlepszych funkcji w Excelu, które każdy powinien znać, Wydawnictwo Wiedza i Praktyka, Warszawa 2016</w:t>
            </w:r>
          </w:p>
          <w:p w14:paraId="6C7327F2" w14:textId="77777777" w:rsidR="004D5AB3" w:rsidRPr="005C2EE1" w:rsidRDefault="00B16388" w:rsidP="00604B6B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</w:pP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Mendrala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D., Szeliga M., Access 2016 PL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,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Helion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, 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Gliwice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201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6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.</w:t>
            </w:r>
          </w:p>
          <w:p w14:paraId="18D0515F" w14:textId="77777777" w:rsidR="004D5AB3" w:rsidRPr="005C2EE1" w:rsidRDefault="004D5AB3" w:rsidP="00604B6B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  <w:lang w:val="en-US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Bremer A.,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Sławik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M., ECDL 7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modułów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Videograf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Chorzów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2013.</w:t>
            </w:r>
          </w:p>
        </w:tc>
      </w:tr>
      <w:tr w:rsidR="0085747A" w:rsidRPr="005C2EE1" w14:paraId="52FCC8A9" w14:textId="77777777" w:rsidTr="004D3552">
        <w:trPr>
          <w:trHeight w:val="397"/>
        </w:trPr>
        <w:tc>
          <w:tcPr>
            <w:tcW w:w="9639" w:type="dxa"/>
          </w:tcPr>
          <w:p w14:paraId="2DBA7A94" w14:textId="77777777" w:rsidR="0085747A" w:rsidRPr="005C2EE1" w:rsidRDefault="0085747A" w:rsidP="00604B6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65FD4A78" w14:textId="77777777" w:rsidR="004D5AB3" w:rsidRPr="005C2EE1" w:rsidRDefault="004D5AB3" w:rsidP="00604B6B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Hales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 C. (red.), Wykorzystanie narzędzi informatycznych w naukach ekonomicznych. Przykłady i zadania, Wydawnictwo Uniwersytetu Rzeszowskiego 2007.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ab/>
            </w:r>
          </w:p>
          <w:p w14:paraId="411EBB1B" w14:textId="77777777" w:rsidR="004D5AB3" w:rsidRPr="005C2EE1" w:rsidRDefault="004D5AB3" w:rsidP="00604B6B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Szymczak M. (red.), Decyzje logistyczne z Excelem,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Difin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 2011.</w:t>
            </w:r>
          </w:p>
        </w:tc>
      </w:tr>
    </w:tbl>
    <w:p w14:paraId="46AACAAB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212DE2B5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785EF266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5C2E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B88B77" w14:textId="77777777" w:rsidR="00CA2B57" w:rsidRDefault="00CA2B57" w:rsidP="00C16ABF">
      <w:pPr>
        <w:spacing w:after="0" w:line="240" w:lineRule="auto"/>
      </w:pPr>
      <w:r>
        <w:separator/>
      </w:r>
    </w:p>
  </w:endnote>
  <w:endnote w:type="continuationSeparator" w:id="0">
    <w:p w14:paraId="12E49A8C" w14:textId="77777777" w:rsidR="00CA2B57" w:rsidRDefault="00CA2B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14B9B5" w14:textId="77777777" w:rsidR="00CA2B57" w:rsidRDefault="00CA2B57" w:rsidP="00C16ABF">
      <w:pPr>
        <w:spacing w:after="0" w:line="240" w:lineRule="auto"/>
      </w:pPr>
      <w:r>
        <w:separator/>
      </w:r>
    </w:p>
  </w:footnote>
  <w:footnote w:type="continuationSeparator" w:id="0">
    <w:p w14:paraId="51DB0A7E" w14:textId="77777777" w:rsidR="00CA2B57" w:rsidRDefault="00CA2B57" w:rsidP="00C16ABF">
      <w:pPr>
        <w:spacing w:after="0" w:line="240" w:lineRule="auto"/>
      </w:pPr>
      <w:r>
        <w:continuationSeparator/>
      </w:r>
    </w:p>
  </w:footnote>
  <w:footnote w:id="1">
    <w:p w14:paraId="530D292E" w14:textId="77777777" w:rsidR="0054391D" w:rsidRDefault="0054391D" w:rsidP="005439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C55C98"/>
    <w:multiLevelType w:val="hybridMultilevel"/>
    <w:tmpl w:val="0A0CD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C6F8F"/>
    <w:multiLevelType w:val="hybridMultilevel"/>
    <w:tmpl w:val="093ED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3663A"/>
    <w:multiLevelType w:val="hybridMultilevel"/>
    <w:tmpl w:val="192C0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761C35"/>
    <w:multiLevelType w:val="hybridMultilevel"/>
    <w:tmpl w:val="94365C16"/>
    <w:lvl w:ilvl="0" w:tplc="374CCBB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BFE03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8AE7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8CFD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321E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1A4E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343E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2699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D017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AB4CBD"/>
    <w:multiLevelType w:val="hybridMultilevel"/>
    <w:tmpl w:val="88D86420"/>
    <w:lvl w:ilvl="0" w:tplc="81BC99E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91A42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D8F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E8FF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BC2E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F65A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E6B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20B2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582B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D657B"/>
    <w:rsid w:val="001D7B54"/>
    <w:rsid w:val="001E0209"/>
    <w:rsid w:val="001F2CA2"/>
    <w:rsid w:val="00212E65"/>
    <w:rsid w:val="002144C0"/>
    <w:rsid w:val="0022477D"/>
    <w:rsid w:val="002336F9"/>
    <w:rsid w:val="0024028F"/>
    <w:rsid w:val="00244ABC"/>
    <w:rsid w:val="00276505"/>
    <w:rsid w:val="00281FF2"/>
    <w:rsid w:val="002857DE"/>
    <w:rsid w:val="00285C22"/>
    <w:rsid w:val="00291567"/>
    <w:rsid w:val="002A2389"/>
    <w:rsid w:val="002A671D"/>
    <w:rsid w:val="002B4D55"/>
    <w:rsid w:val="002B5EA0"/>
    <w:rsid w:val="002B6119"/>
    <w:rsid w:val="002C01EF"/>
    <w:rsid w:val="002C1F06"/>
    <w:rsid w:val="002D6288"/>
    <w:rsid w:val="002D73D4"/>
    <w:rsid w:val="002F02A3"/>
    <w:rsid w:val="002F4ABE"/>
    <w:rsid w:val="003018BA"/>
    <w:rsid w:val="00305C92"/>
    <w:rsid w:val="003151C5"/>
    <w:rsid w:val="003343CF"/>
    <w:rsid w:val="00345597"/>
    <w:rsid w:val="00346FE9"/>
    <w:rsid w:val="0034759A"/>
    <w:rsid w:val="003503F6"/>
    <w:rsid w:val="003530DD"/>
    <w:rsid w:val="00363F78"/>
    <w:rsid w:val="00377F98"/>
    <w:rsid w:val="003A0A5B"/>
    <w:rsid w:val="003A1176"/>
    <w:rsid w:val="003C0BAE"/>
    <w:rsid w:val="003C2CDF"/>
    <w:rsid w:val="003C5DA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52023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91D"/>
    <w:rsid w:val="00543ACC"/>
    <w:rsid w:val="005A0855"/>
    <w:rsid w:val="005A3196"/>
    <w:rsid w:val="005A4BBC"/>
    <w:rsid w:val="005C080F"/>
    <w:rsid w:val="005C2EE1"/>
    <w:rsid w:val="005C55E5"/>
    <w:rsid w:val="005C696A"/>
    <w:rsid w:val="005E6E85"/>
    <w:rsid w:val="005E7C01"/>
    <w:rsid w:val="005F31D2"/>
    <w:rsid w:val="00604B6B"/>
    <w:rsid w:val="0061029B"/>
    <w:rsid w:val="0061353D"/>
    <w:rsid w:val="0061491C"/>
    <w:rsid w:val="00617230"/>
    <w:rsid w:val="00621CE1"/>
    <w:rsid w:val="00647FA8"/>
    <w:rsid w:val="006620D9"/>
    <w:rsid w:val="006624D5"/>
    <w:rsid w:val="00671958"/>
    <w:rsid w:val="00675843"/>
    <w:rsid w:val="006915B3"/>
    <w:rsid w:val="00696477"/>
    <w:rsid w:val="006D050F"/>
    <w:rsid w:val="006D6139"/>
    <w:rsid w:val="006E5D65"/>
    <w:rsid w:val="006F1282"/>
    <w:rsid w:val="006F1FBC"/>
    <w:rsid w:val="00706544"/>
    <w:rsid w:val="007072BA"/>
    <w:rsid w:val="00711B36"/>
    <w:rsid w:val="0071620A"/>
    <w:rsid w:val="00724677"/>
    <w:rsid w:val="00725459"/>
    <w:rsid w:val="00734608"/>
    <w:rsid w:val="00745302"/>
    <w:rsid w:val="007461D6"/>
    <w:rsid w:val="00746EC8"/>
    <w:rsid w:val="0075032C"/>
    <w:rsid w:val="00751CD0"/>
    <w:rsid w:val="00760B13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5E0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A81"/>
    <w:rsid w:val="009508DF"/>
    <w:rsid w:val="00950DAC"/>
    <w:rsid w:val="00954A07"/>
    <w:rsid w:val="00955215"/>
    <w:rsid w:val="009709C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C3C9D"/>
    <w:rsid w:val="00AD1146"/>
    <w:rsid w:val="00AD27D3"/>
    <w:rsid w:val="00AD66D6"/>
    <w:rsid w:val="00AE1160"/>
    <w:rsid w:val="00AE1BDD"/>
    <w:rsid w:val="00AE203C"/>
    <w:rsid w:val="00AE2E74"/>
    <w:rsid w:val="00AE5FCB"/>
    <w:rsid w:val="00AE6EE2"/>
    <w:rsid w:val="00AF2C1E"/>
    <w:rsid w:val="00B06142"/>
    <w:rsid w:val="00B135B1"/>
    <w:rsid w:val="00B159CF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57"/>
    <w:rsid w:val="00CA2B96"/>
    <w:rsid w:val="00CA5089"/>
    <w:rsid w:val="00CD6897"/>
    <w:rsid w:val="00CE4A74"/>
    <w:rsid w:val="00CE5BAC"/>
    <w:rsid w:val="00CF25BE"/>
    <w:rsid w:val="00CF78ED"/>
    <w:rsid w:val="00D02B25"/>
    <w:rsid w:val="00D02EBA"/>
    <w:rsid w:val="00D17C3C"/>
    <w:rsid w:val="00D23FD7"/>
    <w:rsid w:val="00D26B2C"/>
    <w:rsid w:val="00D352C9"/>
    <w:rsid w:val="00D425B2"/>
    <w:rsid w:val="00D552B2"/>
    <w:rsid w:val="00D608D1"/>
    <w:rsid w:val="00D74119"/>
    <w:rsid w:val="00D8075B"/>
    <w:rsid w:val="00D80A6A"/>
    <w:rsid w:val="00D8678B"/>
    <w:rsid w:val="00D930F8"/>
    <w:rsid w:val="00D970A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431F"/>
    <w:rsid w:val="00E51E44"/>
    <w:rsid w:val="00E63348"/>
    <w:rsid w:val="00E77E88"/>
    <w:rsid w:val="00E8107D"/>
    <w:rsid w:val="00EA4832"/>
    <w:rsid w:val="00EC4899"/>
    <w:rsid w:val="00EC517D"/>
    <w:rsid w:val="00ED03AB"/>
    <w:rsid w:val="00ED32D2"/>
    <w:rsid w:val="00EE32DE"/>
    <w:rsid w:val="00EE5457"/>
    <w:rsid w:val="00F070AB"/>
    <w:rsid w:val="00F27A7B"/>
    <w:rsid w:val="00F526AF"/>
    <w:rsid w:val="00F617C3"/>
    <w:rsid w:val="00F62683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6B83FFC"/>
    <w:rsid w:val="28D67B81"/>
    <w:rsid w:val="318EF7A9"/>
    <w:rsid w:val="49BA6EA4"/>
    <w:rsid w:val="77CEB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3E4F1"/>
  <w15:docId w15:val="{784A4921-7CD2-45D5-911E-B605E97A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56EDA-08AE-4CD8-A106-0648B3A903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00F5D1-A44B-485F-BF15-04D1B21E7A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389205-BD9D-49CC-AF9E-3CC12EA3C3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CB639B-2F49-422C-B02E-325BAAD8D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1014</Words>
  <Characters>6087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4</cp:revision>
  <cp:lastPrinted>2017-02-15T12:41:00Z</cp:lastPrinted>
  <dcterms:created xsi:type="dcterms:W3CDTF">2020-12-20T17:06:00Z</dcterms:created>
  <dcterms:modified xsi:type="dcterms:W3CDTF">2021-02-09T09:22:00Z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